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石家庄铁路职业技术学院校史馆建设项目现场勘察要求</w:t>
      </w:r>
    </w:p>
    <w:p w14:paraId="6822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一、勘察目的</w:t>
      </w:r>
    </w:p>
    <w:p w14:paraId="1A45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投标人全面、准确掌握校史馆建设场地的实际情况，保障初步设计方案与场地现状高度适配，避免因场地信息偏差导致设计返工或不符合施工要求，特制定本现场勘察要求。投标人需通过现场勘察，核实场地尺寸、结构条件、设施现状等关键信息，为深化设计、编制响应文件提供真实依据。</w:t>
      </w:r>
    </w:p>
    <w:p w14:paraId="0570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二、勘察时间与预约方式</w:t>
      </w:r>
    </w:p>
    <w:p w14:paraId="4A61D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勘察时间：本招标文件公示期结束后即可组织（公示期：自公告发布之日起3个工作日），具体勘察时段为工作日上午9:00-11:30、下午14:30-17:00（北京时间，法定节假日除外）。</w:t>
      </w:r>
    </w:p>
    <w:p w14:paraId="5A46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预约方式：投标人需提前1个工作日通过电话预约勘察，联系人：张倩，联系电话：18822141779；预约时需告知投标人名称、参与勘察人数及身份证号（便于校区准入登记），未预约者不得进入场地勘察。</w:t>
      </w:r>
    </w:p>
    <w:p w14:paraId="3078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三、勘察范围与核心内容</w:t>
      </w:r>
    </w:p>
    <w:p w14:paraId="13F3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（一）勘察范围</w:t>
      </w:r>
    </w:p>
    <w:p w14:paraId="10BD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学院松阳校区校史馆指定既有建筑场地，含展陈区域、应急通道、设备区域、休息厅、门厅等全部规划功能区域，以及建筑周边与设计相关的外部环境（如入口动线、排水接口、强弱电接入点等）。</w:t>
      </w:r>
    </w:p>
    <w:p w14:paraId="56971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（二）核心勘察内容</w:t>
      </w:r>
    </w:p>
    <w:p w14:paraId="62E2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场地尺寸核实</w:t>
      </w:r>
    </w:p>
    <w:p w14:paraId="2778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实测总建筑面积、各功能区域（展陈区、休息厅、门厅等）的长、宽、高尺寸，核对与校方提供原始图纸（1:100首层平面图）的一致性，重点记录偏差部位及数值。</w:t>
      </w:r>
    </w:p>
    <w:p w14:paraId="3AE3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测量柱体、墙体位置及尺寸，明确不可移动结构构件的分布，确保设计方案中展陈布局、展柜摆放等不与结构冲突。</w:t>
      </w:r>
    </w:p>
    <w:p w14:paraId="1EAB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核实应急通道宽度（需满足≥1.4m要求）、门窗位置及尺寸、采光口分布，为人流引导、展项布局、灯光设计提供依据。</w:t>
      </w:r>
    </w:p>
    <w:p w14:paraId="27EB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建筑结构与现状勘察</w:t>
      </w:r>
    </w:p>
    <w:p w14:paraId="4A50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观察墙体类型（承重/非承重）、地面材质及平整度、天花板结构（是否可吊顶、有无管线遮挡），记录墙面、地面、天花板是否存在破损、渗漏等问题。</w:t>
      </w:r>
    </w:p>
    <w:p w14:paraId="6179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核实建筑主体结构限制，明确是否可进行局部墙体改造、地面开槽、墙面打孔等施工操作（严禁擅自触碰承重结构）。</w:t>
      </w:r>
    </w:p>
    <w:p w14:paraId="181B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查看既有建筑的防火分区、消防设施（消火栓、烟感探测器、喷淋系统）位置及现状，确保设计方案符合消防安全规范。</w:t>
      </w:r>
    </w:p>
    <w:p w14:paraId="256A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设施与管线勘察</w:t>
      </w:r>
    </w:p>
    <w:p w14:paraId="2742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给排水系统：核实给水管接口位置、管径，排水口（地漏、排污口）位置及排水方向，消防供水系统的接口位置与压力情况。</w:t>
      </w:r>
    </w:p>
    <w:p w14:paraId="1B3D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暖通系统：记录空调出风口、回风口位置及数量，暖气管道（若有）的分布，场地通风条件及可利用的通风设施。</w:t>
      </w:r>
    </w:p>
    <w:p w14:paraId="502D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电气系统：勘察强弱电配电箱位置、容量，插座点位分布及功率，照明线路布局，接地系统现状；明确新增用电设备（如互动屏、数字沙盘）的供电接入条件。</w:t>
      </w:r>
    </w:p>
    <w:p w14:paraId="7AAA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智能化系统：核实现有网络布线、监控点位、消防报警装置的位置，评估与设计方案中智能化系统（网络、视频安防）的衔接可行性。</w:t>
      </w:r>
    </w:p>
    <w:p w14:paraId="34243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环境与配套条件勘察</w:t>
      </w:r>
    </w:p>
    <w:p w14:paraId="06AD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场地采光条件：记录自然采光时段、亮度分布，判断是否需要补充人工照明及重点照明区域。</w:t>
      </w:r>
    </w:p>
    <w:p w14:paraId="1AB8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周边环境：观察场地周边的功能区域（如教学楼、通道）、噪音来源，为展陈音效设计、隔音措施提供依据。</w:t>
      </w:r>
    </w:p>
    <w:p w14:paraId="70E2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入口与动线：核实场地入口位置、宽度，外部人流走向，确保设计方案中入口标识、导览系统与实际动线适配。</w:t>
      </w:r>
    </w:p>
    <w:p w14:paraId="525B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四、勘察要求与注意事项</w:t>
      </w:r>
    </w:p>
    <w:p w14:paraId="60E7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投标人需委派具备专业能力的技术人员（如建筑师、设计师）参与勘察，携带必要的测量工具（卷尺、激光测距仪、相机、绘图本等），准确记录勘察数据并留存影像资料。</w:t>
      </w:r>
    </w:p>
    <w:p w14:paraId="573F8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勘察过程中需严格遵守学院校园管理规定，服从校方现场工作人员的引导，不得进入非勘察区域，不得触碰、损坏场地内既有设施、设备及建筑构件。</w:t>
      </w:r>
    </w:p>
    <w:p w14:paraId="21448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投标人需对勘察数据的真实性、准确性负责，校方提供的原始图纸仅作为参考，最终设计方案需以现场勘察实测数据为准；因未参与勘察或勘察数据偏差导致的设计缺陷，由投标人自行承担责任。</w:t>
      </w:r>
    </w:p>
    <w:p w14:paraId="23F2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勘察过程中若发现场地存在未在原始图纸中标注的特殊情况（如隐蔽管线、结构隐患等），需当场与校方联系人确认，并在勘察记录中详细注明。</w:t>
      </w:r>
    </w:p>
    <w:p w14:paraId="5D6BC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勘察结束后，投标人需自行整理勘察报告（作为响应文件编制依据之一），校方不统一提供勘察结果确认文件，相关疑问可在勘察后3个工作日内通过电话向联系人咨询。</w:t>
      </w:r>
    </w:p>
    <w:p w14:paraId="6EAB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现场勘察产生的交通、食宿等费用由投标人自行承担，校方不提供任何补贴。</w:t>
      </w:r>
    </w:p>
    <w:p w14:paraId="41D2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五、勘察成果用途</w:t>
      </w:r>
    </w:p>
    <w:p w14:paraId="15CDD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作为展陈大纲深化、空间布局设计的核心依据，确保各展厅功能划分、展项摆放与场地尺寸精准适配。</w:t>
      </w:r>
    </w:p>
    <w:p w14:paraId="5F91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为建筑、结构、给排水、暖通、电气、智能化等初步设计图纸提供现场数据支撑，保障设计方案的施工可行性。</w:t>
      </w:r>
    </w:p>
    <w:p w14:paraId="4CAE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用于核实预算明细清单的合理性，确保材料选型、设备配置与场地现状匹配，避免成本浪费。</w:t>
      </w:r>
    </w:p>
    <w:p w14:paraId="69F4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</w:t>
      </w:r>
      <w:r>
        <w:rPr>
          <w:rFonts w:hint="eastAsia"/>
          <w:b/>
          <w:bCs/>
          <w:sz w:val="24"/>
          <w:szCs w:val="24"/>
        </w:rPr>
        <w:t>附件：现场勘察记录表（投标人填写）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81"/>
        <w:gridCol w:w="2366"/>
        <w:gridCol w:w="1299"/>
        <w:gridCol w:w="2504"/>
      </w:tblGrid>
      <w:tr w14:paraId="7191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40" w:type="dxa"/>
            <w:vAlign w:val="center"/>
          </w:tcPr>
          <w:p w14:paraId="74C67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勘察项目</w:t>
            </w:r>
          </w:p>
        </w:tc>
        <w:tc>
          <w:tcPr>
            <w:tcW w:w="1781" w:type="dxa"/>
            <w:vAlign w:val="center"/>
          </w:tcPr>
          <w:p w14:paraId="3BF01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原始图纸信息</w:t>
            </w:r>
          </w:p>
        </w:tc>
        <w:tc>
          <w:tcPr>
            <w:tcW w:w="2366" w:type="dxa"/>
            <w:vAlign w:val="center"/>
          </w:tcPr>
          <w:p w14:paraId="6D915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现场实测/核实结果</w:t>
            </w:r>
          </w:p>
        </w:tc>
        <w:tc>
          <w:tcPr>
            <w:tcW w:w="1299" w:type="dxa"/>
            <w:vAlign w:val="center"/>
          </w:tcPr>
          <w:p w14:paraId="4E7A6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偏差情况</w:t>
            </w:r>
          </w:p>
          <w:p w14:paraId="66FFC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（如有）</w:t>
            </w:r>
          </w:p>
        </w:tc>
        <w:tc>
          <w:tcPr>
            <w:tcW w:w="2504" w:type="dxa"/>
            <w:vAlign w:val="center"/>
          </w:tcPr>
          <w:p w14:paraId="48D36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备注</w:t>
            </w:r>
          </w:p>
          <w:p w14:paraId="04D5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（含影像资料编号）</w:t>
            </w:r>
          </w:p>
        </w:tc>
      </w:tr>
      <w:tr w14:paraId="151B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03C5D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总建筑面积</w:t>
            </w:r>
          </w:p>
        </w:tc>
        <w:tc>
          <w:tcPr>
            <w:tcW w:w="1781" w:type="dxa"/>
            <w:vAlign w:val="center"/>
          </w:tcPr>
          <w:p w14:paraId="32D01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900㎡</w:t>
            </w:r>
          </w:p>
        </w:tc>
        <w:tc>
          <w:tcPr>
            <w:tcW w:w="2366" w:type="dxa"/>
            <w:vAlign w:val="center"/>
          </w:tcPr>
          <w:p w14:paraId="1D2DB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48BE7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78812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985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2078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展陈区域尺寸（长×宽×高）</w:t>
            </w:r>
          </w:p>
        </w:tc>
        <w:tc>
          <w:tcPr>
            <w:tcW w:w="1781" w:type="dxa"/>
            <w:vAlign w:val="center"/>
          </w:tcPr>
          <w:p w14:paraId="212A3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详见原始首层平面图</w:t>
            </w:r>
          </w:p>
        </w:tc>
        <w:tc>
          <w:tcPr>
            <w:tcW w:w="2366" w:type="dxa"/>
            <w:vAlign w:val="center"/>
          </w:tcPr>
          <w:p w14:paraId="3877E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A513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42CF9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72E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2D7E8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休息厅尺寸（长×宽×高）</w:t>
            </w:r>
          </w:p>
        </w:tc>
        <w:tc>
          <w:tcPr>
            <w:tcW w:w="1781" w:type="dxa"/>
            <w:vAlign w:val="center"/>
          </w:tcPr>
          <w:p w14:paraId="154A4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详见原始休息厅布局图</w:t>
            </w:r>
          </w:p>
        </w:tc>
        <w:tc>
          <w:tcPr>
            <w:tcW w:w="2366" w:type="dxa"/>
            <w:vAlign w:val="center"/>
          </w:tcPr>
          <w:p w14:paraId="113C4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26CA8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33A76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889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0AC39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门厅尺寸（长×宽×高）</w:t>
            </w:r>
          </w:p>
        </w:tc>
        <w:tc>
          <w:tcPr>
            <w:tcW w:w="1781" w:type="dxa"/>
            <w:vAlign w:val="center"/>
          </w:tcPr>
          <w:p w14:paraId="71A02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详见原始门厅布局图</w:t>
            </w:r>
          </w:p>
        </w:tc>
        <w:tc>
          <w:tcPr>
            <w:tcW w:w="2366" w:type="dxa"/>
            <w:vAlign w:val="center"/>
          </w:tcPr>
          <w:p w14:paraId="1827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706E6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19309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E4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23AB2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应急通道宽度</w:t>
            </w:r>
          </w:p>
        </w:tc>
        <w:tc>
          <w:tcPr>
            <w:tcW w:w="1781" w:type="dxa"/>
            <w:vAlign w:val="center"/>
          </w:tcPr>
          <w:p w14:paraId="2D894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≥1.4m</w:t>
            </w:r>
          </w:p>
        </w:tc>
        <w:tc>
          <w:tcPr>
            <w:tcW w:w="2366" w:type="dxa"/>
            <w:vAlign w:val="center"/>
          </w:tcPr>
          <w:p w14:paraId="03DA4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7184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7F4E5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B04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0EA94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承重柱分布与尺寸</w:t>
            </w:r>
          </w:p>
        </w:tc>
        <w:tc>
          <w:tcPr>
            <w:tcW w:w="1781" w:type="dxa"/>
            <w:vAlign w:val="center"/>
          </w:tcPr>
          <w:p w14:paraId="5469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详见原始结构图纸</w:t>
            </w:r>
          </w:p>
        </w:tc>
        <w:tc>
          <w:tcPr>
            <w:tcW w:w="2366" w:type="dxa"/>
            <w:vAlign w:val="center"/>
          </w:tcPr>
          <w:p w14:paraId="1D0A3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6DF25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4A329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58F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294A0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给排水接口位置</w:t>
            </w:r>
          </w:p>
        </w:tc>
        <w:tc>
          <w:tcPr>
            <w:tcW w:w="1781" w:type="dxa"/>
            <w:vAlign w:val="center"/>
          </w:tcPr>
          <w:p w14:paraId="1F62B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详见原始给排水图纸</w:t>
            </w:r>
          </w:p>
        </w:tc>
        <w:tc>
          <w:tcPr>
            <w:tcW w:w="2366" w:type="dxa"/>
            <w:vAlign w:val="center"/>
          </w:tcPr>
          <w:p w14:paraId="7FAA7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C286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75DA3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2B5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556F4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强弱电配电箱位置</w:t>
            </w:r>
          </w:p>
        </w:tc>
        <w:tc>
          <w:tcPr>
            <w:tcW w:w="1781" w:type="dxa"/>
            <w:vAlign w:val="center"/>
          </w:tcPr>
          <w:p w14:paraId="6F104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详见原始电气图纸</w:t>
            </w:r>
          </w:p>
        </w:tc>
        <w:tc>
          <w:tcPr>
            <w:tcW w:w="2366" w:type="dxa"/>
            <w:vAlign w:val="center"/>
          </w:tcPr>
          <w:p w14:paraId="1F75C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D425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19F73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2DC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636B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消防设施位置</w:t>
            </w:r>
          </w:p>
        </w:tc>
        <w:tc>
          <w:tcPr>
            <w:tcW w:w="1781" w:type="dxa"/>
            <w:vAlign w:val="center"/>
          </w:tcPr>
          <w:p w14:paraId="0D0A2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详见原始消防图纸</w:t>
            </w:r>
          </w:p>
        </w:tc>
        <w:tc>
          <w:tcPr>
            <w:tcW w:w="2366" w:type="dxa"/>
            <w:vAlign w:val="center"/>
          </w:tcPr>
          <w:p w14:paraId="5F87B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1DA1D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2E791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03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50D22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采光条件</w:t>
            </w:r>
          </w:p>
        </w:tc>
        <w:tc>
          <w:tcPr>
            <w:tcW w:w="1781" w:type="dxa"/>
            <w:vAlign w:val="center"/>
          </w:tcPr>
          <w:p w14:paraId="47716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6" w:type="dxa"/>
            <w:vAlign w:val="center"/>
          </w:tcPr>
          <w:p w14:paraId="64888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（描述自然采光时段/亮度）</w:t>
            </w:r>
          </w:p>
        </w:tc>
        <w:tc>
          <w:tcPr>
            <w:tcW w:w="1299" w:type="dxa"/>
            <w:vAlign w:val="center"/>
          </w:tcPr>
          <w:p w14:paraId="30C0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3278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37B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794B6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其他特殊情况</w:t>
            </w:r>
          </w:p>
        </w:tc>
        <w:tc>
          <w:tcPr>
            <w:tcW w:w="1781" w:type="dxa"/>
            <w:vAlign w:val="center"/>
          </w:tcPr>
          <w:p w14:paraId="628CB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6" w:type="dxa"/>
            <w:vAlign w:val="center"/>
          </w:tcPr>
          <w:p w14:paraId="2C57D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4EDCD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1D3E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51D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0" w:type="dxa"/>
            <w:vAlign w:val="center"/>
          </w:tcPr>
          <w:p w14:paraId="5A13D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总建筑面积</w:t>
            </w:r>
          </w:p>
        </w:tc>
        <w:tc>
          <w:tcPr>
            <w:tcW w:w="1781" w:type="dxa"/>
            <w:vAlign w:val="center"/>
          </w:tcPr>
          <w:p w14:paraId="5E66B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900㎡</w:t>
            </w:r>
          </w:p>
        </w:tc>
        <w:tc>
          <w:tcPr>
            <w:tcW w:w="2366" w:type="dxa"/>
            <w:vAlign w:val="center"/>
          </w:tcPr>
          <w:p w14:paraId="3451E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127C0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04" w:type="dxa"/>
            <w:vAlign w:val="center"/>
          </w:tcPr>
          <w:p w14:paraId="123D9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408A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填表说明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6A6C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投标人需根据现场勘察实际情况如实填写，无偏差的项目在 “偏差情况” 栏填写 “无”。</w:t>
      </w:r>
    </w:p>
    <w:p w14:paraId="269E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影像资料需按勘察部位编号（如 “展陈区 - 01”“配电箱 - 02”），并在备注栏对应标注，影像资料需随响应文件一并提交（电子版）。</w:t>
      </w:r>
    </w:p>
    <w:p w14:paraId="5325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本表需由参与勘察的技术人员签字、投标人加盖公章，作为响应文件的组成部分提交。</w:t>
      </w:r>
    </w:p>
    <w:p w14:paraId="0D2B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FAB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042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石家庄铁路职业技术学院</w:t>
      </w:r>
    </w:p>
    <w:p w14:paraId="3D1B2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51698"/>
    <w:rsid w:val="79B4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2142</Words>
  <Characters>2191</Characters>
  <Lines>0</Lines>
  <Paragraphs>0</Paragraphs>
  <TotalTime>7</TotalTime>
  <ScaleCrop>false</ScaleCrop>
  <LinksUpToDate>false</LinksUpToDate>
  <CharactersWithSpaces>2199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2026-01-29T08:35:00Z</dcterms:created>
  <dc:creator>Administrator</dc:creator>
  <cp:lastModifiedBy>江南小镇</cp:lastModifiedBy>
  <dcterms:modified xsi:type="dcterms:W3CDTF">2026-01-29T08:43:24Z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eyJoZGlkIjoiNTJkYWI2NzNiYjliZmRkNWE0ZWUwYmFlMjE1NDhlYzQiLCJ1c2VySWQiOiI0MzE0OTQ1ODgifQ==</vt:lpwstr>
  </property>
  <property fmtid="{D5CDD505-2E9C-101B-9397-08002B2CF9AE}" pid="4" name="ICV">
    <vt:lpwstr>CBD9CCA7982A401197EB3CFD958EB864_12</vt:lpwstr>
  </property>
</Properties>
</file>